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emf" ContentType="image/x-emf"/>
  <Override PartName="/word/media/image1.emf" ContentType="image/x-e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  <w:drawing>
          <wp:anchor behindDoc="1" distT="0" distB="0" distL="114935" distR="114935" simplePos="0" locked="0" layoutInCell="1" allowOverlap="1" relativeHeight="0">
            <wp:simplePos x="0" y="0"/>
            <wp:positionH relativeFrom="column">
              <wp:posOffset>-39370</wp:posOffset>
            </wp:positionH>
            <wp:positionV relativeFrom="paragraph">
              <wp:posOffset>-1590675</wp:posOffset>
            </wp:positionV>
            <wp:extent cx="985520" cy="121158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Nova Friburgo, 10 Setembro de 2020.</w:t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  <w:t>Requeiro, conforme norma regimental, que o presente</w:t>
      </w:r>
      <w:r>
        <w:rPr>
          <w:b w:val="false"/>
          <w:bCs w:val="false"/>
          <w:sz w:val="24"/>
          <w:szCs w:val="24"/>
          <w:u w:val="none"/>
        </w:rPr>
        <w:t xml:space="preserve"> Requerimento de Informação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bookmarkStart w:id="0" w:name="__DdeLink__33_1210499761"/>
      <w:bookmarkStart w:id="1" w:name="__DdeLink__195_594525943"/>
      <w:bookmarkEnd w:id="0"/>
      <w:bookmarkEnd w:id="1"/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Com o Executivo Municipal acerca dos tributos cobrados indevidamente pelo Município de Nova Friburgo.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4"/>
          <w:szCs w:val="24"/>
        </w:rPr>
        <w:t xml:space="preserve">1- </w:t>
      </w:r>
      <w:r>
        <w:rPr>
          <w:rFonts w:cs="Times New Roman"/>
          <w:sz w:val="22"/>
          <w:szCs w:val="22"/>
        </w:rPr>
        <w:t>Quais os critérios estão sendo adotados pela Prefeitura Municipal de Nova Friburgo no sentido de regularizar o sistema de informações referente aos tributos Municipais?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2 - </w:t>
      </w:r>
      <w:r>
        <w:rPr>
          <w:rFonts w:cs="Times New Roman"/>
          <w:sz w:val="24"/>
          <w:szCs w:val="24"/>
        </w:rPr>
        <w:t>Quais os motivos o contribuinte está sendo tributado com duplicidade pela Prefeitura</w:t>
        <w:tab/>
      </w:r>
      <w:r>
        <w:rPr>
          <w:rFonts w:cs="Times New Roman"/>
          <w:sz w:val="24"/>
          <w:szCs w:val="24"/>
        </w:rPr>
        <w:t>Municipal de Nova Friburgo?</w:t>
      </w:r>
    </w:p>
    <w:p>
      <w:pPr>
        <w:pStyle w:val="Normal"/>
        <w:spacing w:lineRule="auto" w:line="360" w:before="0" w:after="0"/>
        <w:jc w:val="both"/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3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Por quais motivos consta débito inscrito em dívida ativa o contribuinte que está com pagamento  quitado?</w:t>
      </w:r>
    </w:p>
    <w:p>
      <w:pPr>
        <w:pStyle w:val="Normal"/>
        <w:spacing w:lineRule="auto" w:line="360" w:before="0" w:after="0"/>
        <w:jc w:val="both"/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4 - Uma vez que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os tributos estão sendo cobrados indevidamente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em virtude da mudança no sistema de registros, por que está sendo feito o envio dos débitos à dívida ativa?</w:t>
      </w:r>
    </w:p>
    <w:p>
      <w:pPr>
        <w:pStyle w:val="Normal"/>
        <w:spacing w:lineRule="auto" w:line="360" w:before="0" w:after="0"/>
        <w:jc w:val="both"/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5 -  Como a Prefeitura pretende compensar os contribuintes que fizeram o pagamento em duplicidade?</w:t>
      </w:r>
    </w:p>
    <w:p>
      <w:pPr>
        <w:pStyle w:val="Normal"/>
        <w:spacing w:lineRule="auto" w:line="360" w:before="0" w:after="0"/>
        <w:jc w:val="both"/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6 -  Qual o prazo para a regularização do sistema de arrecadação?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ahoma" w:cs="Tahoma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both"/>
        <w:rPr>
          <w:rFonts w:cs="Tahoma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Vereador – PDT</w:t>
      </w:r>
    </w:p>
    <w:sectPr>
      <w:headerReference w:type="default" r:id="rId3"/>
      <w:footerReference w:type="default" r:id="rId4"/>
      <w:type w:val="nextPage"/>
      <w:pgSz w:w="11906" w:h="16838"/>
      <w:pgMar w:left="789" w:right="696" w:header="210" w:top="2879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  <w:drawing>
        <wp:anchor behindDoc="1" distT="0" distB="0" distL="114935" distR="114935" simplePos="0" locked="0" layoutInCell="1" allowOverlap="1" relativeHeight="1">
          <wp:simplePos x="0" y="0"/>
          <wp:positionH relativeFrom="column">
            <wp:posOffset>-39370</wp:posOffset>
          </wp:positionH>
          <wp:positionV relativeFrom="paragraph">
            <wp:posOffset>161925</wp:posOffset>
          </wp:positionV>
          <wp:extent cx="985520" cy="1211580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Normal"/>
      <w:jc w:val="center"/>
      <w:rPr>
        <w:rFonts w:cs="Arial Rounded MT Bold" w:ascii="Arial Rounded MT Bold" w:hAnsi="Arial Rounded MT Bold"/>
        <w:sz w:val="36"/>
        <w:szCs w:val="36"/>
      </w:rPr>
    </w:pPr>
    <w:r>
      <w:rPr>
        <w:rFonts w:cs="Arial Rounded MT Bold" w:ascii="Arial Rounded MT Bold" w:hAnsi="Arial Rounded MT Bold"/>
        <w:sz w:val="36"/>
        <w:szCs w:val="36"/>
      </w:rPr>
      <w:t xml:space="preserve">              </w:t>
    </w:r>
    <w:r>
      <w:rPr>
        <w:rFonts w:cs="Arial Rounded MT Bold" w:ascii="Arial Rounded MT Bold" w:hAnsi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 w:ascii="Arial" w:hAnsi="Arial"/>
        <w:b/>
        <w:sz w:val="28"/>
        <w:szCs w:val="28"/>
      </w:rPr>
    </w:pPr>
    <w:r>
      <w:rPr>
        <w:sz w:val="28"/>
        <w:szCs w:val="28"/>
      </w:rPr>
      <w:t xml:space="preserve">                   </w:t>
    </w:r>
    <w:r>
      <w:rPr>
        <w:rFonts w:cs="Arial" w:ascii="Arial" w:hAnsi="Arial"/>
        <w:b/>
        <w:sz w:val="28"/>
        <w:szCs w:val="28"/>
      </w:rPr>
      <w:t>ESTADO DO RIO DE JANEIRO</w:t>
    </w:r>
  </w:p>
  <w:p>
    <w:pPr>
      <w:pStyle w:val="Cabealho"/>
      <w:jc w:val="center"/>
      <w:rPr>
        <w:rFonts w:cs="Arial" w:ascii="Arial" w:hAnsi="Arial"/>
        <w:b/>
        <w:bCs/>
        <w:sz w:val="28"/>
        <w:szCs w:val="28"/>
      </w:rPr>
    </w:pPr>
    <w:r>
      <w:rPr>
        <w:rFonts w:cs="Arial" w:ascii="Arial" w:hAnsi="Arial"/>
        <w:b/>
        <w:bCs/>
        <w:sz w:val="28"/>
        <w:szCs w:val="28"/>
      </w:rPr>
      <w:t xml:space="preserve">               </w:t>
    </w:r>
    <w:r>
      <w:rPr>
        <w:rFonts w:cs="Arial" w:ascii="Arial" w:hAnsi="Arial"/>
        <w:b/>
        <w:bCs/>
        <w:sz w:val="28"/>
        <w:szCs w:val="28"/>
      </w:rPr>
      <w:t>Gabinete do Vereador Joelson do Pote</w:t>
    </w:r>
  </w:p>
  <w:p>
    <w:pPr>
      <w:pStyle w:val="Cabealho"/>
      <w:jc w:val="center"/>
      <w:rPr>
        <w:rFonts w:cs="Arial" w:ascii="Arial" w:hAnsi="Arial"/>
        <w:sz w:val="28"/>
        <w:szCs w:val="28"/>
      </w:rPr>
    </w:pPr>
    <w:r>
      <w:rPr>
        <w:rFonts w:cs="Arial" w:ascii="Arial" w:hAnsi="Arial"/>
        <w:sz w:val="28"/>
        <w:szCs w:val="28"/>
      </w:rPr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Marcas">
    <w:name w:val="Marcas"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pPr>
      <w:spacing w:before="0" w:after="280"/>
      <w:ind w:left="10" w:right="9" w:hanging="0"/>
      <w:jc w:val="left"/>
    </w:pPr>
    <w:rPr>
      <w:rFonts w:ascii="Times New Roman" w:hAnsi="Times New Roman" w:eastAsia="Times New Roman" w:cs="Times New Roman"/>
      <w:color w:val="00000A"/>
      <w:szCs w:val="24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2020-09-11T12:38:47Z</cp:lastPrinted>
  <dcterms:modified xsi:type="dcterms:W3CDTF">2016-02-18T12:16:25Z</dcterms:modified>
  <cp:revision>19</cp:revision>
</cp:coreProperties>
</file>