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left"/>
        <w:rPr>
          <w:rFonts w:cs="Tahoma"/>
          <w:b/>
          <w:bCs/>
          <w:sz w:val="28"/>
          <w:szCs w:val="28"/>
        </w:rPr>
      </w:pPr>
      <w:r>
        <w:rPr>
          <w:rFonts w:eastAsia="Tahoma" w:cs="Tahoma" w:ascii="Tahoma" w:hAnsi="Tahoma"/>
          <w:b/>
          <w:bCs/>
          <w:sz w:val="28"/>
          <w:szCs w:val="28"/>
        </w:rPr>
        <w:t xml:space="preserve">       </w:t>
      </w:r>
      <w:r>
        <w:rPr>
          <w:rFonts w:cs="Tahoma"/>
          <w:b/>
          <w:bCs/>
          <w:sz w:val="28"/>
          <w:szCs w:val="28"/>
        </w:rPr>
        <w:t>GABINETE DO VEREADOR JOELSON DO POTE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0" w:hang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Nova Friburgo, </w:t>
      </w:r>
      <w:r>
        <w:rPr>
          <w:rFonts w:ascii="Times New Roman" w:hAnsi="Times New Roman"/>
          <w:b/>
          <w:sz w:val="24"/>
          <w:szCs w:val="24"/>
        </w:rPr>
        <w:t xml:space="preserve">04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de 2020.</w:t>
      </w:r>
    </w:p>
    <w:p>
      <w:pPr>
        <w:pStyle w:val="Normal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Nova Friburgo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Requeiro, conforme norma regimental, que o presente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Requerimento de Informação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 w:ascii="Times New Roman" w:hAnsi="Times New Roman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Style w:val="Nfase"/>
          <w:rFonts w:eastAsia="Tahoma" w:cs="Tahoma" w:ascii="Times New Roman" w:hAnsi="Times New Roman"/>
          <w:b/>
          <w:bCs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 w:ascii="Times New Roman" w:hAnsi="Times New Roman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center"/>
        <w:rPr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eastAsia="Tahoma" w:cs="Tahoma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bookmarkStart w:id="0" w:name="__DdeLink__227_87633805"/>
      <w:bookmarkEnd w:id="0"/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Com o Executivo Municipal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>sobre os seguintes questionamentos,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quais os motivos para não constar </w:t>
      </w:r>
      <w:r>
        <w:rPr>
          <w:rFonts w:ascii="Times New Roman" w:hAnsi="Times New Roman"/>
          <w:b w:val="false"/>
          <w:bCs w:val="false"/>
          <w:sz w:val="24"/>
          <w:szCs w:val="24"/>
        </w:rPr>
        <w:t>nos boletins epidemiológicos as informações sobre os leitos de enfermaria e de Unidade de Terapia Intensiva (UTI) utilizados em decorrência da Pandemia da COVID-19:</w:t>
      </w:r>
    </w:p>
    <w:p>
      <w:pPr>
        <w:pStyle w:val="NormalWeb"/>
        <w:numPr>
          <w:ilvl w:val="0"/>
          <w:numId w:val="2"/>
        </w:numPr>
        <w:shd w:fill="FFFFFF" w:val="clear"/>
        <w:spacing w:lineRule="auto" w:line="360"/>
        <w:jc w:val="both"/>
        <w:rPr>
          <w:rFonts w:ascii="Times New Roman" w:hAnsi="Times New Roman"/>
          <w:sz w:val="24"/>
          <w:szCs w:val="24"/>
        </w:rPr>
      </w:pPr>
      <w:bookmarkStart w:id="1" w:name="__DdeLink__227_87633805"/>
      <w:bookmarkStart w:id="2" w:name="__DdeLink__227_87633805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NormalWeb"/>
        <w:numPr>
          <w:ilvl w:val="0"/>
          <w:numId w:val="2"/>
        </w:numPr>
        <w:shd w:fill="FFFFFF" w:val="clear"/>
        <w:spacing w:lineRule="auto" w:line="360"/>
        <w:jc w:val="both"/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Arial" w:ascii="Times New Roman" w:hAnsi="Times New Roman"/>
          <w:bCs/>
          <w:sz w:val="24"/>
          <w:szCs w:val="24"/>
          <w:u w:val="none"/>
        </w:rPr>
        <w:t>1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)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Quant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os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leitos de enfermaria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estão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ocupados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para o atendimento aos pacientes com COVID-19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no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Hospital Raul Sertã?</w:t>
      </w:r>
    </w:p>
    <w:p>
      <w:pPr>
        <w:pStyle w:val="NormalWeb"/>
        <w:numPr>
          <w:ilvl w:val="0"/>
          <w:numId w:val="2"/>
        </w:numPr>
        <w:shd w:fill="FFFFFF" w:val="clear"/>
        <w:spacing w:lineRule="auto" w:line="360"/>
        <w:jc w:val="both"/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Arial" w:ascii="Times New Roman" w:hAnsi="Times New Roman"/>
          <w:bCs/>
          <w:sz w:val="24"/>
          <w:szCs w:val="24"/>
        </w:rPr>
        <w:t xml:space="preserve">2)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Quant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os leitos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de enfermaria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disponíveis</w:t>
      </w:r>
      <w:r>
        <w:rPr>
          <w:rFonts w:cs="Arial" w:ascii="Times New Roman" w:hAnsi="Times New Roman"/>
          <w:b/>
          <w:bCs/>
          <w:sz w:val="24"/>
          <w:szCs w:val="24"/>
          <w:u w:val="none"/>
        </w:rPr>
        <w:t xml:space="preserve">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para o atendimento aos pacientes com COVID-19 no Hospital Raul Sertã?</w:t>
      </w:r>
    </w:p>
    <w:p>
      <w:pPr>
        <w:pStyle w:val="NormalWeb"/>
        <w:numPr>
          <w:ilvl w:val="0"/>
          <w:numId w:val="2"/>
        </w:numPr>
        <w:shd w:fill="FFFFFF" w:val="clear"/>
        <w:spacing w:lineRule="auto" w:line="360"/>
        <w:jc w:val="both"/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Arial" w:ascii="Times New Roman" w:hAnsi="Times New Roman"/>
          <w:bCs/>
          <w:sz w:val="24"/>
          <w:szCs w:val="24"/>
          <w:u w:val="none"/>
        </w:rPr>
        <w:t xml:space="preserve">3)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Quant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os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leitos de Unidade de Terapia Intensiva (UTI)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ocupados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para o atendimento aos pacientes com COVID-19 no Hospital Raul Sertã?</w:t>
      </w:r>
    </w:p>
    <w:p>
      <w:pPr>
        <w:pStyle w:val="NormalWeb"/>
        <w:numPr>
          <w:ilvl w:val="0"/>
          <w:numId w:val="2"/>
        </w:numPr>
        <w:shd w:fill="FFFFFF" w:val="clear"/>
        <w:spacing w:lineRule="auto" w:line="360"/>
        <w:jc w:val="both"/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Arial" w:ascii="Times New Roman" w:hAnsi="Times New Roman"/>
          <w:b w:val="false"/>
          <w:bCs/>
          <w:sz w:val="24"/>
          <w:szCs w:val="24"/>
          <w:u w:val="none"/>
        </w:rPr>
        <w:t>4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)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Quant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os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leitos de Unidade de Terapia Intensiva (UTI)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disponíveis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para o atendimento aos pacientes com COVID-19 no Hospital Raul Sertã?</w:t>
      </w:r>
    </w:p>
    <w:p>
      <w:pPr>
        <w:pStyle w:val="NormalWeb"/>
        <w:numPr>
          <w:ilvl w:val="0"/>
          <w:numId w:val="2"/>
        </w:numPr>
        <w:shd w:fill="FFFFFF" w:val="clear"/>
        <w:spacing w:lineRule="auto" w:line="360"/>
        <w:jc w:val="both"/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5)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Quant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os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leitos de enfermaria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ocupados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para o atendimento aos pacientes com COVID-19 na ala infantil do Hospital Raul Sertã?</w:t>
      </w:r>
    </w:p>
    <w:p>
      <w:pPr>
        <w:pStyle w:val="NormalWeb"/>
        <w:numPr>
          <w:ilvl w:val="0"/>
          <w:numId w:val="2"/>
        </w:numPr>
        <w:shd w:fill="FFFFFF" w:val="clear"/>
        <w:bidi w:val="0"/>
        <w:spacing w:lineRule="auto" w:line="360"/>
        <w:jc w:val="both"/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6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)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Quant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os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leitos de enfermaria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disponíveis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 xml:space="preserve"> para o atendimento aos pacientes com COVID-19 na ala infantil do Hospital Raul Sertã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?</w:t>
      </w:r>
    </w:p>
    <w:p>
      <w:pPr>
        <w:pStyle w:val="Normal"/>
        <w:jc w:val="both"/>
        <w:rPr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eastAsia="Tahoma" w:cs="Tahoma" w:ascii="Times New Roman" w:hAnsi="Times New Roman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Cordialmente,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Cabealho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– PDT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1425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-152400</wp:posOffset>
          </wp:positionH>
          <wp:positionV relativeFrom="paragraph">
            <wp:posOffset>104775</wp:posOffset>
          </wp:positionV>
          <wp:extent cx="876300" cy="111442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cs="Arial Rounded MT Bold"/>
        <w:sz w:val="36"/>
        <w:szCs w:val="36"/>
      </w:rPr>
    </w:pPr>
    <w:r>
      <w:rPr>
        <w:rFonts w:cs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/>
        <w:b/>
      </w:rPr>
    </w:pPr>
    <w:r>
      <w:rPr>
        <w:rFonts w:cs="Arial"/>
        <w:b/>
      </w:rPr>
      <w:t>ESTADO DO RIO DE JANEIRO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Nfaseforte">
    <w:name w:val="Ênfase forte"/>
    <w:rPr>
      <w:b/>
      <w:bCs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paragraph" w:styleId="NormalWeb">
    <w:name w:val="Normal (Web)"/>
    <w:basedOn w:val="Normal"/>
    <w:pPr>
      <w:spacing w:before="0" w:after="280"/>
      <w:ind w:left="10" w:right="9" w:hanging="0"/>
      <w:jc w:val="left"/>
    </w:pPr>
    <w:rPr>
      <w:rFonts w:ascii="Times New Roman" w:hAnsi="Times New Roman" w:eastAsia="Times New Roman" w:cs="Times New Roman"/>
      <w:color w:val="00000A"/>
      <w:szCs w:val="24"/>
    </w:rPr>
  </w:style>
  <w:style w:type="paragraph" w:styleId="ListParagraph">
    <w:name w:val="List Paragraph"/>
    <w:basedOn w:val="Normal"/>
    <w:pPr>
      <w:spacing w:before="0" w:after="49"/>
      <w:ind w:left="720" w:right="9" w:hanging="10"/>
      <w:contextualSpacing/>
    </w:pPr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2020-06-04T10:21:19Z</cp:lastPrinted>
  <dcterms:modified xsi:type="dcterms:W3CDTF">2016-02-18T12:16:25Z</dcterms:modified>
  <cp:revision>19</cp:revision>
</cp:coreProperties>
</file>